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8B" w:rsidRDefault="0000298B" w:rsidP="0000298B">
      <w:r>
        <w:rPr>
          <w:rFonts w:hint="eastAsia"/>
        </w:rPr>
        <w:t>アルバイトと</w:t>
      </w:r>
      <w:r w:rsidR="00BE4FDB">
        <w:rPr>
          <w:rFonts w:hint="eastAsia"/>
        </w:rPr>
        <w:t>い</w:t>
      </w:r>
      <w:bookmarkStart w:id="0" w:name="_GoBack"/>
      <w:bookmarkEnd w:id="0"/>
      <w:r>
        <w:rPr>
          <w:rFonts w:hint="eastAsia"/>
        </w:rPr>
        <w:t>う言葉は</w:t>
      </w:r>
      <w:r w:rsidRPr="0000298B">
        <w:rPr>
          <w:rFonts w:hint="eastAsia"/>
          <w:b/>
          <w:u w:val="single"/>
        </w:rPr>
        <w:t>ドイツ語</w:t>
      </w:r>
      <w:r>
        <w:rPr>
          <w:rFonts w:hint="eastAsia"/>
        </w:rPr>
        <w:t>が語源です。</w:t>
      </w:r>
    </w:p>
    <w:p w:rsidR="0038241B" w:rsidRDefault="0000298B" w:rsidP="0000298B">
      <w:r>
        <w:rPr>
          <w:rFonts w:hint="eastAsia"/>
        </w:rPr>
        <w:t>英語では、アルバイトのことを</w:t>
      </w:r>
      <w:r w:rsidRPr="0000298B">
        <w:rPr>
          <w:i/>
        </w:rPr>
        <w:t>part-time job</w:t>
      </w:r>
      <w:r>
        <w:t>または</w:t>
      </w:r>
      <w:r w:rsidRPr="0000298B">
        <w:rPr>
          <w:i/>
        </w:rPr>
        <w:t>side job</w:t>
      </w:r>
      <w:r>
        <w:t>といいます。</w: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8B"/>
    <w:rsid w:val="0000298B"/>
    <w:rsid w:val="0038241B"/>
    <w:rsid w:val="00B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D22AB-2ACF-4867-9531-796A5FD3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2016-12-18T11:16:00Z</dcterms:created>
  <dcterms:modified xsi:type="dcterms:W3CDTF">2016-12-18T11:39:00Z</dcterms:modified>
</cp:coreProperties>
</file>