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934012" w:rsidRPr="005577AD" w:rsidP="00934012" w14:paraId="3349F54C" w14:textId="77777777">
      <w:pPr>
        <w:jc w:val="center"/>
        <w:rPr>
          <w:b/>
          <w:bCs/>
          <w:caps/>
          <w:szCs w:val="22"/>
        </w:rPr>
      </w:pPr>
      <w:r w:rsidRPr="005577AD">
        <w:rPr>
          <w:b/>
          <w:bCs/>
          <w:caps/>
          <w:szCs w:val="22"/>
        </w:rPr>
        <w:t>Statement of</w:t>
      </w:r>
    </w:p>
    <w:p w:rsidR="00934012" w:rsidRPr="005577AD" w:rsidP="00934012" w14:paraId="375437C8" w14:textId="43C69099">
      <w:pPr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Commissioner Geoffrey Starks</w:t>
      </w:r>
    </w:p>
    <w:p w:rsidR="00934012" w:rsidRPr="005577AD" w:rsidP="00934012" w14:paraId="34ECBEF6" w14:textId="77777777">
      <w:pPr>
        <w:jc w:val="center"/>
        <w:rPr>
          <w:b/>
          <w:bCs/>
          <w:caps/>
          <w:szCs w:val="22"/>
        </w:rPr>
      </w:pPr>
    </w:p>
    <w:p w:rsidR="00934012" w:rsidRPr="00DC52C1" w:rsidP="00DC52C1" w14:paraId="7966ABE5" w14:textId="44691E79">
      <w:pPr>
        <w:tabs>
          <w:tab w:val="center" w:pos="4680"/>
        </w:tabs>
        <w:suppressAutoHyphens/>
        <w:ind w:left="660" w:hanging="660"/>
        <w:rPr>
          <w:spacing w:val="-2"/>
        </w:rPr>
      </w:pPr>
      <w:r w:rsidRPr="005577AD">
        <w:rPr>
          <w:iCs/>
          <w:szCs w:val="22"/>
        </w:rPr>
        <w:t>Re:</w:t>
      </w:r>
      <w:r w:rsidRPr="005577AD">
        <w:rPr>
          <w:szCs w:val="22"/>
        </w:rPr>
        <w:t xml:space="preserve"> </w:t>
      </w:r>
      <w:r w:rsidRPr="005577AD">
        <w:rPr>
          <w:szCs w:val="22"/>
        </w:rPr>
        <w:tab/>
      </w:r>
      <w:r w:rsidRPr="00F81948" w:rsidR="00DC52C1">
        <w:rPr>
          <w:i/>
          <w:iCs/>
          <w:spacing w:val="-2"/>
        </w:rPr>
        <w:t>Establishing the Digital Opportunity Data Collection, Modernizing the FCC Form 477 Data Program</w:t>
      </w:r>
      <w:r w:rsidRPr="00F81948" w:rsidR="00DC52C1">
        <w:rPr>
          <w:spacing w:val="-2"/>
        </w:rPr>
        <w:t>; WC Docket Nos. 19-195, 11-10</w:t>
      </w:r>
      <w:r w:rsidRPr="00F81948" w:rsidR="00DC52C1">
        <w:rPr>
          <w:i/>
          <w:iCs/>
          <w:szCs w:val="22"/>
        </w:rPr>
        <w:t xml:space="preserve"> </w:t>
      </w:r>
      <w:r w:rsidRPr="00F81948" w:rsidR="00DC52C1">
        <w:rPr>
          <w:iCs/>
          <w:szCs w:val="22"/>
        </w:rPr>
        <w:t xml:space="preserve">Fourth Report and Order, Declaratory Ruling, and Fourth </w:t>
      </w:r>
      <w:r w:rsidR="00DC52C1">
        <w:rPr>
          <w:iCs/>
          <w:szCs w:val="22"/>
        </w:rPr>
        <w:t xml:space="preserve">Further </w:t>
      </w:r>
      <w:r w:rsidRPr="00F81948" w:rsidR="00DC52C1">
        <w:rPr>
          <w:iCs/>
          <w:szCs w:val="22"/>
        </w:rPr>
        <w:t xml:space="preserve">Notice of Proposed Rulemaking </w:t>
      </w:r>
    </w:p>
    <w:p w:rsidR="00934012" w:rsidRPr="005577AD" w:rsidP="00934012" w14:paraId="72DD69CC" w14:textId="77777777">
      <w:pPr>
        <w:ind w:firstLine="720"/>
        <w:rPr>
          <w:szCs w:val="22"/>
        </w:rPr>
      </w:pPr>
    </w:p>
    <w:p w:rsidR="009336B7" w:rsidP="0078386D" w14:paraId="0F2ABB0D" w14:textId="3A98304C">
      <w:pPr>
        <w:spacing w:after="120"/>
        <w:ind w:firstLine="720"/>
        <w:rPr>
          <w:szCs w:val="22"/>
        </w:rPr>
      </w:pPr>
      <w:r>
        <w:rPr>
          <w:szCs w:val="22"/>
        </w:rPr>
        <w:t>The</w:t>
      </w:r>
      <w:r w:rsidR="00982E10">
        <w:rPr>
          <w:szCs w:val="22"/>
        </w:rPr>
        <w:t xml:space="preserve"> Commission has made impressive progress </w:t>
      </w:r>
      <w:r w:rsidR="00777EE8">
        <w:rPr>
          <w:szCs w:val="22"/>
        </w:rPr>
        <w:t xml:space="preserve">to </w:t>
      </w:r>
      <w:r w:rsidR="00982E10">
        <w:rPr>
          <w:szCs w:val="22"/>
        </w:rPr>
        <w:t xml:space="preserve">create, and continually </w:t>
      </w:r>
      <w:r w:rsidR="00777EE8">
        <w:rPr>
          <w:szCs w:val="22"/>
        </w:rPr>
        <w:t>improve</w:t>
      </w:r>
      <w:r w:rsidR="00982E10">
        <w:rPr>
          <w:szCs w:val="22"/>
        </w:rPr>
        <w:t>,</w:t>
      </w:r>
      <w:r w:rsidR="00777EE8">
        <w:rPr>
          <w:szCs w:val="22"/>
        </w:rPr>
        <w:t xml:space="preserve"> </w:t>
      </w:r>
      <w:r>
        <w:rPr>
          <w:szCs w:val="22"/>
        </w:rPr>
        <w:t>our</w:t>
      </w:r>
      <w:r w:rsidR="000916DB">
        <w:rPr>
          <w:szCs w:val="22"/>
        </w:rPr>
        <w:t xml:space="preserve"> Broadband Data Collection</w:t>
      </w:r>
      <w:r>
        <w:rPr>
          <w:szCs w:val="22"/>
        </w:rPr>
        <w:t xml:space="preserve"> maps since</w:t>
      </w:r>
      <w:r w:rsidR="009E3C46">
        <w:rPr>
          <w:szCs w:val="22"/>
        </w:rPr>
        <w:t xml:space="preserve"> </w:t>
      </w:r>
      <w:r w:rsidR="00B81DD4">
        <w:rPr>
          <w:szCs w:val="22"/>
        </w:rPr>
        <w:t xml:space="preserve">Congress adopted </w:t>
      </w:r>
      <w:r w:rsidR="009E3C46">
        <w:rPr>
          <w:szCs w:val="22"/>
        </w:rPr>
        <w:t xml:space="preserve">the Broadband DATA Act in 2020.  </w:t>
      </w:r>
      <w:r w:rsidR="00F02CF2">
        <w:rPr>
          <w:szCs w:val="22"/>
        </w:rPr>
        <w:t>Working together, the Commission,</w:t>
      </w:r>
      <w:r w:rsidR="00BC530D">
        <w:rPr>
          <w:szCs w:val="22"/>
        </w:rPr>
        <w:t xml:space="preserve"> </w:t>
      </w:r>
      <w:r w:rsidR="000A6894">
        <w:rPr>
          <w:szCs w:val="22"/>
        </w:rPr>
        <w:t xml:space="preserve">along with </w:t>
      </w:r>
      <w:r w:rsidR="00BC530D">
        <w:rPr>
          <w:szCs w:val="22"/>
        </w:rPr>
        <w:t>service</w:t>
      </w:r>
      <w:r w:rsidR="00F02CF2">
        <w:rPr>
          <w:szCs w:val="22"/>
        </w:rPr>
        <w:t xml:space="preserve"> providers, </w:t>
      </w:r>
      <w:r>
        <w:rPr>
          <w:szCs w:val="22"/>
        </w:rPr>
        <w:t xml:space="preserve">states, </w:t>
      </w:r>
      <w:r w:rsidR="00F02CF2">
        <w:rPr>
          <w:szCs w:val="22"/>
        </w:rPr>
        <w:t>and the public</w:t>
      </w:r>
      <w:r w:rsidR="00787D83">
        <w:rPr>
          <w:szCs w:val="22"/>
        </w:rPr>
        <w:t>,</w:t>
      </w:r>
      <w:r w:rsidR="00F02CF2">
        <w:rPr>
          <w:szCs w:val="22"/>
        </w:rPr>
        <w:t xml:space="preserve"> have built a fabric of broadband serviceable locations throughout the United States, and identified </w:t>
      </w:r>
      <w:r w:rsidR="00A7222A">
        <w:rPr>
          <w:szCs w:val="22"/>
        </w:rPr>
        <w:t xml:space="preserve">millions of </w:t>
      </w:r>
      <w:r w:rsidR="004D56DD">
        <w:rPr>
          <w:szCs w:val="22"/>
        </w:rPr>
        <w:t>locations that are served and</w:t>
      </w:r>
      <w:r>
        <w:rPr>
          <w:szCs w:val="22"/>
        </w:rPr>
        <w:t xml:space="preserve"> those that are</w:t>
      </w:r>
      <w:r w:rsidR="004D56DD">
        <w:rPr>
          <w:szCs w:val="22"/>
        </w:rPr>
        <w:t xml:space="preserve"> </w:t>
      </w:r>
      <w:r w:rsidR="00AC4545">
        <w:rPr>
          <w:szCs w:val="22"/>
        </w:rPr>
        <w:t>not</w:t>
      </w:r>
      <w:r w:rsidR="004D56DD">
        <w:rPr>
          <w:szCs w:val="22"/>
        </w:rPr>
        <w:t xml:space="preserve">.  </w:t>
      </w:r>
      <w:r w:rsidR="00F04870">
        <w:rPr>
          <w:szCs w:val="22"/>
        </w:rPr>
        <w:t xml:space="preserve">The </w:t>
      </w:r>
      <w:r w:rsidR="009B5D2E">
        <w:rPr>
          <w:szCs w:val="22"/>
        </w:rPr>
        <w:t>progra</w:t>
      </w:r>
      <w:r w:rsidR="00AD6430">
        <w:rPr>
          <w:szCs w:val="22"/>
        </w:rPr>
        <w:t xml:space="preserve">ms that rely on our maps, </w:t>
      </w:r>
      <w:r w:rsidR="00F04870">
        <w:rPr>
          <w:szCs w:val="22"/>
        </w:rPr>
        <w:t xml:space="preserve">such as the Universal Service Fund high-cost program and NTIA’s </w:t>
      </w:r>
      <w:r w:rsidR="007844C2">
        <w:rPr>
          <w:szCs w:val="22"/>
        </w:rPr>
        <w:t xml:space="preserve">$42 billion </w:t>
      </w:r>
      <w:r w:rsidR="00931175">
        <w:rPr>
          <w:szCs w:val="22"/>
        </w:rPr>
        <w:t>Broadband Equity Access and Deployment</w:t>
      </w:r>
      <w:r w:rsidR="00A7222A">
        <w:rPr>
          <w:szCs w:val="22"/>
        </w:rPr>
        <w:t xml:space="preserve"> (BEAD)</w:t>
      </w:r>
      <w:r w:rsidR="00931175">
        <w:rPr>
          <w:szCs w:val="22"/>
        </w:rPr>
        <w:t xml:space="preserve"> </w:t>
      </w:r>
      <w:r w:rsidR="007844C2">
        <w:rPr>
          <w:szCs w:val="22"/>
        </w:rPr>
        <w:t>program</w:t>
      </w:r>
      <w:r w:rsidR="004D56DD">
        <w:rPr>
          <w:szCs w:val="22"/>
        </w:rPr>
        <w:t xml:space="preserve">, </w:t>
      </w:r>
      <w:r w:rsidR="00AD6430">
        <w:rPr>
          <w:szCs w:val="22"/>
        </w:rPr>
        <w:t xml:space="preserve">are unquestionably more effective </w:t>
      </w:r>
      <w:r w:rsidR="00E950B9">
        <w:rPr>
          <w:szCs w:val="22"/>
        </w:rPr>
        <w:t>as a result</w:t>
      </w:r>
      <w:r>
        <w:rPr>
          <w:szCs w:val="22"/>
        </w:rPr>
        <w:t>.</w:t>
      </w:r>
    </w:p>
    <w:p w:rsidR="007844C2" w:rsidP="0078386D" w14:paraId="6DA963AE" w14:textId="2658FC46">
      <w:pPr>
        <w:spacing w:after="120"/>
        <w:ind w:firstLine="720"/>
        <w:rPr>
          <w:szCs w:val="22"/>
        </w:rPr>
      </w:pPr>
      <w:r>
        <w:rPr>
          <w:szCs w:val="22"/>
        </w:rPr>
        <w:t xml:space="preserve">This Order, Declaratory Ruling, and </w:t>
      </w:r>
      <w:r w:rsidR="001954BA">
        <w:rPr>
          <w:szCs w:val="22"/>
        </w:rPr>
        <w:t xml:space="preserve">Fourth </w:t>
      </w:r>
      <w:r>
        <w:rPr>
          <w:szCs w:val="22"/>
        </w:rPr>
        <w:t xml:space="preserve">Further Notice </w:t>
      </w:r>
      <w:r w:rsidR="009325DC">
        <w:rPr>
          <w:szCs w:val="22"/>
        </w:rPr>
        <w:t>is another smart step</w:t>
      </w:r>
      <w:r w:rsidR="00A9461D">
        <w:rPr>
          <w:szCs w:val="22"/>
        </w:rPr>
        <w:t xml:space="preserve"> </w:t>
      </w:r>
      <w:r w:rsidR="008533FA">
        <w:rPr>
          <w:szCs w:val="22"/>
        </w:rPr>
        <w:t xml:space="preserve">toward </w:t>
      </w:r>
      <w:r w:rsidR="009325DC">
        <w:rPr>
          <w:szCs w:val="22"/>
        </w:rPr>
        <w:t>our goal to make</w:t>
      </w:r>
      <w:r w:rsidR="00A9461D">
        <w:rPr>
          <w:szCs w:val="22"/>
        </w:rPr>
        <w:t xml:space="preserve"> our maps </w:t>
      </w:r>
      <w:r w:rsidR="008533FA">
        <w:rPr>
          <w:szCs w:val="22"/>
        </w:rPr>
        <w:t xml:space="preserve">even </w:t>
      </w:r>
      <w:r w:rsidR="00A9461D">
        <w:rPr>
          <w:szCs w:val="22"/>
        </w:rPr>
        <w:t>more accurate.</w:t>
      </w:r>
      <w:r w:rsidR="0078386D">
        <w:rPr>
          <w:szCs w:val="22"/>
        </w:rPr>
        <w:t xml:space="preserve">  </w:t>
      </w:r>
      <w:r w:rsidR="00A9461D">
        <w:rPr>
          <w:szCs w:val="22"/>
        </w:rPr>
        <w:t>We codify the challenge process deadline as required by statute</w:t>
      </w:r>
      <w:r w:rsidR="00FA2C4A">
        <w:rPr>
          <w:szCs w:val="22"/>
        </w:rPr>
        <w:t xml:space="preserve">; </w:t>
      </w:r>
      <w:r w:rsidR="00A9461D">
        <w:rPr>
          <w:szCs w:val="22"/>
        </w:rPr>
        <w:t xml:space="preserve">clarify that our rules </w:t>
      </w:r>
      <w:r w:rsidR="00E71239">
        <w:rPr>
          <w:szCs w:val="22"/>
        </w:rPr>
        <w:t xml:space="preserve">allow a provider to demonstrate that </w:t>
      </w:r>
      <w:r w:rsidR="006E240B">
        <w:rPr>
          <w:szCs w:val="22"/>
        </w:rPr>
        <w:t>it now serves a location</w:t>
      </w:r>
      <w:r w:rsidR="00E71239">
        <w:rPr>
          <w:szCs w:val="22"/>
        </w:rPr>
        <w:t xml:space="preserve"> that was previously removed from our map through the challenge, verification, or audit process</w:t>
      </w:r>
      <w:r w:rsidR="00FA2C4A">
        <w:rPr>
          <w:szCs w:val="22"/>
        </w:rPr>
        <w:t>;</w:t>
      </w:r>
      <w:r w:rsidR="006E240B">
        <w:rPr>
          <w:szCs w:val="22"/>
        </w:rPr>
        <w:t xml:space="preserve"> and seek comment on </w:t>
      </w:r>
      <w:r w:rsidR="007A5372">
        <w:rPr>
          <w:szCs w:val="22"/>
        </w:rPr>
        <w:t xml:space="preserve">rules to further improve our data validation, </w:t>
      </w:r>
      <w:r w:rsidR="001C48B6">
        <w:rPr>
          <w:szCs w:val="22"/>
        </w:rPr>
        <w:t>among other things</w:t>
      </w:r>
      <w:r w:rsidR="007A5372">
        <w:rPr>
          <w:szCs w:val="22"/>
        </w:rPr>
        <w:t>.</w:t>
      </w:r>
      <w:r w:rsidR="0078386D">
        <w:rPr>
          <w:szCs w:val="22"/>
        </w:rPr>
        <w:t xml:space="preserve">  I am </w:t>
      </w:r>
      <w:r w:rsidR="008778B3">
        <w:rPr>
          <w:szCs w:val="22"/>
        </w:rPr>
        <w:t xml:space="preserve">particularly </w:t>
      </w:r>
      <w:r w:rsidR="0078386D">
        <w:rPr>
          <w:szCs w:val="22"/>
        </w:rPr>
        <w:t xml:space="preserve">interested to see the record develop on improving </w:t>
      </w:r>
      <w:r w:rsidR="0087404F">
        <w:rPr>
          <w:szCs w:val="22"/>
        </w:rPr>
        <w:t xml:space="preserve">our </w:t>
      </w:r>
      <w:r w:rsidR="0078386D">
        <w:rPr>
          <w:szCs w:val="22"/>
        </w:rPr>
        <w:t xml:space="preserve">data surrounding satellite broadband coverage and </w:t>
      </w:r>
      <w:r w:rsidR="0044118D">
        <w:rPr>
          <w:szCs w:val="22"/>
        </w:rPr>
        <w:t xml:space="preserve">how to better </w:t>
      </w:r>
      <w:r w:rsidR="003F4FCB">
        <w:rPr>
          <w:szCs w:val="22"/>
        </w:rPr>
        <w:t>identify</w:t>
      </w:r>
      <w:r w:rsidR="0078386D">
        <w:rPr>
          <w:szCs w:val="22"/>
        </w:rPr>
        <w:t xml:space="preserve"> where </w:t>
      </w:r>
      <w:r w:rsidR="007A5372">
        <w:rPr>
          <w:szCs w:val="22"/>
        </w:rPr>
        <w:t>terrestrial fixed wireless providers</w:t>
      </w:r>
      <w:r w:rsidR="0078386D">
        <w:rPr>
          <w:szCs w:val="22"/>
        </w:rPr>
        <w:t xml:space="preserve"> are providing service</w:t>
      </w:r>
      <w:r w:rsidR="007A5372">
        <w:rPr>
          <w:szCs w:val="22"/>
        </w:rPr>
        <w:t>.</w:t>
      </w:r>
    </w:p>
    <w:p w:rsidR="00934012" w:rsidRPr="005577AD" w:rsidP="00934012" w14:paraId="6DD5D6BD" w14:textId="77777777">
      <w:pPr>
        <w:widowControl/>
        <w:ind w:firstLine="720"/>
        <w:rPr>
          <w:szCs w:val="22"/>
        </w:rPr>
      </w:pPr>
    </w:p>
    <w:p w:rsidR="00934012" w:rsidRPr="00DE72D3" w:rsidP="00934012" w14:paraId="3F9C0D7E" w14:textId="77777777"/>
    <w:p w:rsidR="002C00E8" w:rsidRPr="00934012" w:rsidP="00934012" w14:paraId="60BE65ED" w14:textId="77777777"/>
    <w:sectPr w:rsidSect="0055614C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endnotePr>
        <w:numFmt w:val="decimal"/>
      </w:endnotePr>
      <w:pgSz w:w="12240" w:h="15840"/>
      <w:pgMar w:top="1440" w:right="1440" w:bottom="720" w:left="1440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Heavy Heap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55614C" w14:paraId="7D97AA8D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D25FB5" w14:paraId="3E76CC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55614C" w14:paraId="263FE3C9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14C2">
      <w:rPr>
        <w:noProof/>
      </w:rPr>
      <w:t>2</w:t>
    </w:r>
    <w:r>
      <w:fldChar w:fldCharType="end"/>
    </w:r>
  </w:p>
  <w:p w:rsidR="00D25FB5" w14:paraId="7C126092" w14:textId="77777777">
    <w:pPr>
      <w:suppressAutoHyphens/>
      <w:spacing w:line="227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14:paraId="744459CF" w14:textId="77777777">
    <w:pPr>
      <w:pStyle w:val="Footer"/>
      <w:tabs>
        <w:tab w:val="clear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810B6F" w14:paraId="4FC8973B" w14:textId="77777777">
    <w:pPr>
      <w:pStyle w:val="Header"/>
      <w:rPr>
        <w:b w:val="0"/>
      </w:rPr>
    </w:pPr>
    <w:r>
      <w:tab/>
      <w:t>Federal Communications Commission</w:t>
    </w:r>
    <w:r>
      <w:tab/>
    </w:r>
    <w:r w:rsidR="0028301F">
      <w:fldChar w:fldCharType="begin"/>
    </w:r>
    <w:r w:rsidR="0028301F">
      <w:instrText xml:space="preserve"> MACROBUTTON  AcceptAllChangesShown "FCC  XX-XXX" </w:instrText>
    </w:r>
    <w:r w:rsidR="0028301F">
      <w:fldChar w:fldCharType="end"/>
    </w:r>
  </w:p>
  <w:p w:rsidR="00D25FB5" w14:paraId="5D5E8108" w14:textId="77777777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8pt;height:0.95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 strokeweight="0.05pt">
              <w10:wrap anchorx="margin"/>
            </v:rect>
          </w:pict>
        </mc:Fallback>
      </mc:AlternateContent>
    </w:r>
  </w:p>
  <w:p w:rsidR="00D25FB5" w14:paraId="0D88FE81" w14:textId="77777777">
    <w:pPr>
      <w:spacing w:after="389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810B6F" w14:paraId="3DEB6B10" w14:textId="1466D371">
    <w:pPr>
      <w:pStyle w:val="Header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posOffset>7620</wp:posOffset>
              </wp:positionH>
              <wp:positionV relativeFrom="paragraph">
                <wp:posOffset>160655</wp:posOffset>
              </wp:positionV>
              <wp:extent cx="5943600" cy="1206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2050" style="width:468pt;height:0.95pt;margin-top:12.65pt;margin-left:0.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5168" o:allowincell="f" fillcolor="black" stroked="f" strokeweight="0.05pt">
              <w10:wrap anchorx="margin"/>
            </v:rect>
          </w:pict>
        </mc:Fallback>
      </mc:AlternateContent>
    </w:r>
    <w:r>
      <w:tab/>
      <w:t>Federal Communications Commission</w:t>
    </w:r>
    <w:r>
      <w:tab/>
    </w:r>
    <w:r w:rsidR="00D62FB8">
      <w:rPr>
        <w:spacing w:val="-2"/>
      </w:rPr>
      <w:t>FCC 24-72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5F"/>
    <w:rsid w:val="0000345B"/>
    <w:rsid w:val="00014596"/>
    <w:rsid w:val="0002126E"/>
    <w:rsid w:val="00036039"/>
    <w:rsid w:val="00037F90"/>
    <w:rsid w:val="000452B5"/>
    <w:rsid w:val="000875BF"/>
    <w:rsid w:val="000916DB"/>
    <w:rsid w:val="00096D8C"/>
    <w:rsid w:val="000A6894"/>
    <w:rsid w:val="000B4248"/>
    <w:rsid w:val="000C0B65"/>
    <w:rsid w:val="000E05FE"/>
    <w:rsid w:val="000E3D42"/>
    <w:rsid w:val="00122BD5"/>
    <w:rsid w:val="00133F79"/>
    <w:rsid w:val="00194A66"/>
    <w:rsid w:val="001954BA"/>
    <w:rsid w:val="001A3177"/>
    <w:rsid w:val="001B07B7"/>
    <w:rsid w:val="001C48B6"/>
    <w:rsid w:val="001D2924"/>
    <w:rsid w:val="001D6BCF"/>
    <w:rsid w:val="001E01CA"/>
    <w:rsid w:val="001E0F21"/>
    <w:rsid w:val="0021350F"/>
    <w:rsid w:val="00226497"/>
    <w:rsid w:val="00272BB7"/>
    <w:rsid w:val="00275CF5"/>
    <w:rsid w:val="0028301F"/>
    <w:rsid w:val="00285017"/>
    <w:rsid w:val="002A2D2E"/>
    <w:rsid w:val="002B7EDD"/>
    <w:rsid w:val="002C00E8"/>
    <w:rsid w:val="002D748B"/>
    <w:rsid w:val="002E19F4"/>
    <w:rsid w:val="00343749"/>
    <w:rsid w:val="003660ED"/>
    <w:rsid w:val="00374E7E"/>
    <w:rsid w:val="0038453B"/>
    <w:rsid w:val="003B0550"/>
    <w:rsid w:val="003B694F"/>
    <w:rsid w:val="003D7FBD"/>
    <w:rsid w:val="003F171C"/>
    <w:rsid w:val="003F4FCB"/>
    <w:rsid w:val="004026EA"/>
    <w:rsid w:val="00412FC5"/>
    <w:rsid w:val="00422276"/>
    <w:rsid w:val="004242F1"/>
    <w:rsid w:val="0044118D"/>
    <w:rsid w:val="00445A00"/>
    <w:rsid w:val="00450FB9"/>
    <w:rsid w:val="00451B0F"/>
    <w:rsid w:val="004550E6"/>
    <w:rsid w:val="004B406C"/>
    <w:rsid w:val="004C2EE3"/>
    <w:rsid w:val="004D56DD"/>
    <w:rsid w:val="004E4A22"/>
    <w:rsid w:val="00500430"/>
    <w:rsid w:val="00511968"/>
    <w:rsid w:val="005517CA"/>
    <w:rsid w:val="0055614C"/>
    <w:rsid w:val="005577AD"/>
    <w:rsid w:val="00581658"/>
    <w:rsid w:val="005A4801"/>
    <w:rsid w:val="005C731C"/>
    <w:rsid w:val="005E14C2"/>
    <w:rsid w:val="00607BA5"/>
    <w:rsid w:val="0061180A"/>
    <w:rsid w:val="00626EB6"/>
    <w:rsid w:val="00655D03"/>
    <w:rsid w:val="00683388"/>
    <w:rsid w:val="00683F84"/>
    <w:rsid w:val="006A3D6E"/>
    <w:rsid w:val="006A6A81"/>
    <w:rsid w:val="006D6477"/>
    <w:rsid w:val="006E240B"/>
    <w:rsid w:val="006F3C3D"/>
    <w:rsid w:val="006F7393"/>
    <w:rsid w:val="0070224F"/>
    <w:rsid w:val="007115F7"/>
    <w:rsid w:val="00741837"/>
    <w:rsid w:val="0075457B"/>
    <w:rsid w:val="00777EE8"/>
    <w:rsid w:val="0078386D"/>
    <w:rsid w:val="007844C2"/>
    <w:rsid w:val="0078485F"/>
    <w:rsid w:val="00785689"/>
    <w:rsid w:val="00787D83"/>
    <w:rsid w:val="0079754B"/>
    <w:rsid w:val="007A1E6D"/>
    <w:rsid w:val="007A5372"/>
    <w:rsid w:val="007B0EB2"/>
    <w:rsid w:val="00810B6F"/>
    <w:rsid w:val="008146CC"/>
    <w:rsid w:val="00822CE0"/>
    <w:rsid w:val="008408E0"/>
    <w:rsid w:val="00841AB1"/>
    <w:rsid w:val="008533FA"/>
    <w:rsid w:val="0087404F"/>
    <w:rsid w:val="008778B3"/>
    <w:rsid w:val="008C68F1"/>
    <w:rsid w:val="00915392"/>
    <w:rsid w:val="00921803"/>
    <w:rsid w:val="00926503"/>
    <w:rsid w:val="009269B2"/>
    <w:rsid w:val="009272A4"/>
    <w:rsid w:val="00931175"/>
    <w:rsid w:val="009325DC"/>
    <w:rsid w:val="009336B7"/>
    <w:rsid w:val="00933DEF"/>
    <w:rsid w:val="00934012"/>
    <w:rsid w:val="009726D8"/>
    <w:rsid w:val="00982E10"/>
    <w:rsid w:val="009B5D2E"/>
    <w:rsid w:val="009E3C46"/>
    <w:rsid w:val="009E639A"/>
    <w:rsid w:val="009F76DB"/>
    <w:rsid w:val="00A2711E"/>
    <w:rsid w:val="00A32C3B"/>
    <w:rsid w:val="00A45F4F"/>
    <w:rsid w:val="00A600A9"/>
    <w:rsid w:val="00A7222A"/>
    <w:rsid w:val="00A9461D"/>
    <w:rsid w:val="00AA55B7"/>
    <w:rsid w:val="00AA5B9E"/>
    <w:rsid w:val="00AB2407"/>
    <w:rsid w:val="00AB53DF"/>
    <w:rsid w:val="00AC4545"/>
    <w:rsid w:val="00AD6430"/>
    <w:rsid w:val="00AF3D3D"/>
    <w:rsid w:val="00AF5592"/>
    <w:rsid w:val="00B05650"/>
    <w:rsid w:val="00B07B40"/>
    <w:rsid w:val="00B07E5C"/>
    <w:rsid w:val="00B47667"/>
    <w:rsid w:val="00B811F7"/>
    <w:rsid w:val="00B81DD4"/>
    <w:rsid w:val="00BA5DC6"/>
    <w:rsid w:val="00BA6196"/>
    <w:rsid w:val="00BB4DE9"/>
    <w:rsid w:val="00BC530D"/>
    <w:rsid w:val="00BC6D8C"/>
    <w:rsid w:val="00C01C3A"/>
    <w:rsid w:val="00C34006"/>
    <w:rsid w:val="00C36588"/>
    <w:rsid w:val="00C426B1"/>
    <w:rsid w:val="00C52C0D"/>
    <w:rsid w:val="00C54AD9"/>
    <w:rsid w:val="00C66160"/>
    <w:rsid w:val="00C721AC"/>
    <w:rsid w:val="00C90D6A"/>
    <w:rsid w:val="00CA247E"/>
    <w:rsid w:val="00CC72B6"/>
    <w:rsid w:val="00CD7CAF"/>
    <w:rsid w:val="00D0218D"/>
    <w:rsid w:val="00D06820"/>
    <w:rsid w:val="00D25FB5"/>
    <w:rsid w:val="00D44223"/>
    <w:rsid w:val="00D62FB8"/>
    <w:rsid w:val="00D92548"/>
    <w:rsid w:val="00DA2529"/>
    <w:rsid w:val="00DB130A"/>
    <w:rsid w:val="00DB2EBB"/>
    <w:rsid w:val="00DC10A1"/>
    <w:rsid w:val="00DC52C1"/>
    <w:rsid w:val="00DC655F"/>
    <w:rsid w:val="00DD0B59"/>
    <w:rsid w:val="00DD7EBD"/>
    <w:rsid w:val="00DE72D3"/>
    <w:rsid w:val="00DF62B6"/>
    <w:rsid w:val="00E07225"/>
    <w:rsid w:val="00E5409F"/>
    <w:rsid w:val="00E626A0"/>
    <w:rsid w:val="00E71239"/>
    <w:rsid w:val="00E82396"/>
    <w:rsid w:val="00E950B9"/>
    <w:rsid w:val="00EB24F0"/>
    <w:rsid w:val="00EE6488"/>
    <w:rsid w:val="00EF47E8"/>
    <w:rsid w:val="00F021FA"/>
    <w:rsid w:val="00F0235B"/>
    <w:rsid w:val="00F02CF2"/>
    <w:rsid w:val="00F030C3"/>
    <w:rsid w:val="00F03E3C"/>
    <w:rsid w:val="00F04870"/>
    <w:rsid w:val="00F62E97"/>
    <w:rsid w:val="00F64209"/>
    <w:rsid w:val="00F81948"/>
    <w:rsid w:val="00F93BF5"/>
    <w:rsid w:val="00FA2C4A"/>
    <w:rsid w:val="00FB7A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5BABC4"/>
  <w15:chartTrackingRefBased/>
  <w15:docId w15:val="{962F6601-55F6-4161-9BAF-45E74277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012"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rsid w:val="007A1E6D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rsid w:val="00E07225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rsid w:val="000E3D42"/>
    <w:pPr>
      <w:spacing w:after="120"/>
    </w:pPr>
  </w:style>
  <w:style w:type="character" w:styleId="FootnoteReference">
    <w:name w:val="footnote reference"/>
    <w:rsid w:val="00A32C3B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paragraph" w:styleId="Revision">
    <w:name w:val="Revision"/>
    <w:hidden/>
    <w:uiPriority w:val="99"/>
    <w:semiHidden/>
    <w:rsid w:val="00FB7AF2"/>
    <w:rPr>
      <w:snapToGrid w:val="0"/>
      <w:kern w:val="28"/>
      <w:sz w:val="22"/>
    </w:rPr>
  </w:style>
  <w:style w:type="character" w:styleId="CommentReference">
    <w:name w:val="annotation reference"/>
    <w:basedOn w:val="DefaultParagraphFont"/>
    <w:rsid w:val="00BB4D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D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DE9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BB4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DE9"/>
    <w:rPr>
      <w:b/>
      <w:bCs/>
      <w:snapToGrid w:val="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ustin.Faulb\Desktop\Separate%20Statement%20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Separate Statement Template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